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0DDCE" w14:textId="0391E528" w:rsidR="001C3D1F" w:rsidRPr="005830B8" w:rsidRDefault="001C3D1F" w:rsidP="001C3D1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260BE0" w:rsidRPr="00260BE0">
        <w:rPr>
          <w:rFonts w:ascii="Arial" w:hAnsi="Arial" w:cs="Arial"/>
          <w:b/>
          <w:bCs/>
          <w:sz w:val="24"/>
          <w:szCs w:val="24"/>
        </w:rPr>
        <w:t>S2-2506685</w:t>
      </w:r>
    </w:p>
    <w:p w14:paraId="74B9EFB0" w14:textId="77777777" w:rsidR="001C3D1F" w:rsidRPr="005830B8" w:rsidRDefault="001C3D1F" w:rsidP="001C3D1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1C2D3A8F" w14:textId="77777777" w:rsidR="001C3D1F" w:rsidRPr="000123FC" w:rsidRDefault="001C3D1F" w:rsidP="001C3D1F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0E2C511A" w14:textId="27E7D334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7A0E2F">
        <w:rPr>
          <w:rFonts w:ascii="Arial" w:hAnsi="Arial" w:cs="Arial"/>
          <w:b/>
        </w:rPr>
        <w:t>Key Issues for WT#2</w:t>
      </w:r>
    </w:p>
    <w:p w14:paraId="552FFB0E" w14:textId="77777777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CBF3329" w14:textId="03924342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20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5</w:t>
      </w:r>
      <w:r w:rsidRPr="00FB7A41">
        <w:rPr>
          <w:rFonts w:ascii="Arial" w:hAnsi="Arial" w:cs="Arial"/>
          <w:b/>
          <w:highlight w:val="yellow"/>
        </w:rPr>
        <w:t>.</w:t>
      </w:r>
      <w:r>
        <w:rPr>
          <w:rFonts w:ascii="Arial" w:hAnsi="Arial" w:cs="Arial"/>
          <w:b/>
          <w:highlight w:val="yellow"/>
        </w:rPr>
        <w:t>1</w:t>
      </w:r>
    </w:p>
    <w:p w14:paraId="3E1A7506" w14:textId="0BB6A2DC" w:rsidR="001C3D1F" w:rsidRPr="00F32D6F" w:rsidRDefault="001C3D1F" w:rsidP="001C3D1F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1C3D1F">
        <w:rPr>
          <w:rFonts w:ascii="Arial" w:hAnsi="Arial" w:cs="Arial"/>
          <w:b/>
        </w:rPr>
        <w:t>FS_AmbientIoT_Ph2_ARC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2858E734" w14:textId="426AD4FC" w:rsidR="00C662CD" w:rsidRPr="00F32D6F" w:rsidRDefault="001C3D1F" w:rsidP="00C662CD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C662CD" w:rsidRPr="00F32D6F">
        <w:rPr>
          <w:rFonts w:ascii="Arial" w:hAnsi="Arial" w:cs="Arial"/>
          <w:i/>
        </w:rPr>
        <w:t xml:space="preserve"> </w:t>
      </w:r>
      <w:r w:rsidR="00C662CD">
        <w:rPr>
          <w:rFonts w:ascii="Arial" w:hAnsi="Arial" w:cs="Arial"/>
          <w:i/>
        </w:rPr>
        <w:t>This contribution proposes to add Key Issues for WT#2</w:t>
      </w:r>
      <w:r w:rsidR="00C662CD" w:rsidRPr="002E5B2D">
        <w:rPr>
          <w:rFonts w:ascii="Arial" w:hAnsi="Arial" w:cs="Arial"/>
          <w:i/>
        </w:rPr>
        <w:t>.</w:t>
      </w:r>
    </w:p>
    <w:p w14:paraId="0C0DFD0B" w14:textId="77777777" w:rsidR="00F86808" w:rsidRPr="001C3D1F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5AB0BC17" w14:textId="118B7423" w:rsidR="007A0E2F" w:rsidRDefault="007A0E2F" w:rsidP="007A0E2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existing description of WT#2 as in the agreed SID titled as “</w:t>
      </w:r>
      <w:r w:rsidRPr="007A0E2F">
        <w:rPr>
          <w:rFonts w:eastAsia="맑은 고딕"/>
          <w:lang w:eastAsia="ko-KR"/>
        </w:rPr>
        <w:t>Study on Architecture support of Ambient power-enabled Internet of Things - Phase 2</w:t>
      </w:r>
      <w:r>
        <w:rPr>
          <w:rFonts w:eastAsia="맑은 고딕"/>
          <w:lang w:eastAsia="ko-KR"/>
        </w:rPr>
        <w:t>” [</w:t>
      </w:r>
      <w:r w:rsidRPr="007A0E2F">
        <w:rPr>
          <w:rFonts w:eastAsia="맑은 고딕"/>
          <w:lang w:eastAsia="ko-KR"/>
        </w:rPr>
        <w:t>SP-250834</w:t>
      </w:r>
      <w:r>
        <w:rPr>
          <w:rFonts w:eastAsia="맑은 고딕"/>
          <w:lang w:eastAsia="ko-KR"/>
        </w:rPr>
        <w:t xml:space="preserve">] is described as follows: </w:t>
      </w:r>
    </w:p>
    <w:p w14:paraId="492C9E1D" w14:textId="77777777" w:rsidR="007A0E2F" w:rsidRPr="00936FDF" w:rsidRDefault="007A0E2F" w:rsidP="007A0E2F">
      <w:pPr>
        <w:rPr>
          <w:rFonts w:eastAsia="맑은 고딕"/>
          <w:lang w:eastAsia="ko-KR"/>
        </w:rPr>
      </w:pPr>
    </w:p>
    <w:p w14:paraId="719124F1" w14:textId="77777777" w:rsidR="007A0E2F" w:rsidRPr="00EA7389" w:rsidRDefault="007A0E2F" w:rsidP="007A0E2F">
      <w:pPr>
        <w:pStyle w:val="B1"/>
        <w:rPr>
          <w:lang w:eastAsia="ja-JP"/>
        </w:rPr>
      </w:pPr>
      <w:r w:rsidRPr="00EA7389">
        <w:rPr>
          <w:b/>
          <w:bCs/>
          <w:lang w:eastAsia="ja-JP"/>
        </w:rPr>
        <w:t xml:space="preserve">WT#2: Study the support of DO-A Capable </w:t>
      </w:r>
      <w:proofErr w:type="spellStart"/>
      <w:r w:rsidRPr="00EA7389">
        <w:rPr>
          <w:b/>
          <w:bCs/>
          <w:lang w:eastAsia="ja-JP"/>
        </w:rPr>
        <w:t>AIoT</w:t>
      </w:r>
      <w:proofErr w:type="spellEnd"/>
      <w:r w:rsidRPr="00EA7389">
        <w:rPr>
          <w:b/>
          <w:bCs/>
          <w:lang w:eastAsia="ja-JP"/>
        </w:rPr>
        <w:t xml:space="preserve"> Devices</w:t>
      </w:r>
      <w:r w:rsidRPr="00EA7389">
        <w:rPr>
          <w:lang w:eastAsia="ja-JP"/>
        </w:rPr>
        <w:t>, including:</w:t>
      </w:r>
    </w:p>
    <w:p w14:paraId="684328AF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of the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informing the network of its presence autonomously (e.g.,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initiated registration-like procedure).</w:t>
      </w:r>
    </w:p>
    <w:p w14:paraId="737CBA95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  <w:t xml:space="preserve">Support for an autonomous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originated procedure to send data to the AIOTF, and support for routing the received data by AIOTF.</w:t>
      </w:r>
    </w:p>
    <w:p w14:paraId="130ECD62" w14:textId="77777777" w:rsidR="007A0E2F" w:rsidRPr="00EA7389" w:rsidRDefault="007A0E2F" w:rsidP="007A0E2F">
      <w:pPr>
        <w:pStyle w:val="B2"/>
        <w:rPr>
          <w:lang w:eastAsia="ja-JP"/>
        </w:rPr>
      </w:pPr>
      <w:r w:rsidRPr="00EA7389">
        <w:rPr>
          <w:lang w:eastAsia="ja-JP"/>
        </w:rPr>
        <w:t>-</w:t>
      </w:r>
      <w:r w:rsidRPr="00EA7389">
        <w:rPr>
          <w:lang w:eastAsia="ja-JP"/>
        </w:rPr>
        <w:tab/>
      </w:r>
      <w:proofErr w:type="spellStart"/>
      <w:r w:rsidRPr="00EA7389">
        <w:rPr>
          <w:lang w:eastAsia="ja-JP"/>
        </w:rPr>
        <w:t>Naiotf</w:t>
      </w:r>
      <w:proofErr w:type="spellEnd"/>
      <w:r w:rsidRPr="00EA7389">
        <w:rPr>
          <w:lang w:eastAsia="ja-JP"/>
        </w:rPr>
        <w:t xml:space="preserve"> and </w:t>
      </w:r>
      <w:proofErr w:type="spellStart"/>
      <w:r w:rsidRPr="00EA7389">
        <w:rPr>
          <w:lang w:eastAsia="ja-JP"/>
        </w:rPr>
        <w:t>Nnef</w:t>
      </w:r>
      <w:proofErr w:type="spellEnd"/>
      <w:r w:rsidRPr="00EA7389">
        <w:rPr>
          <w:lang w:eastAsia="ja-JP"/>
        </w:rPr>
        <w:t xml:space="preserve"> interface enhancements to provide the data received from an </w:t>
      </w:r>
      <w:proofErr w:type="spellStart"/>
      <w:r w:rsidRPr="00EA7389">
        <w:rPr>
          <w:lang w:eastAsia="ja-JP"/>
        </w:rPr>
        <w:t>AIoT</w:t>
      </w:r>
      <w:proofErr w:type="spellEnd"/>
      <w:r w:rsidRPr="00EA7389">
        <w:rPr>
          <w:lang w:eastAsia="ja-JP"/>
        </w:rPr>
        <w:t xml:space="preserve"> Device to the AF.</w:t>
      </w:r>
    </w:p>
    <w:p w14:paraId="39E9E7C4" w14:textId="77777777" w:rsidR="007A0E2F" w:rsidRPr="00EA7389" w:rsidRDefault="007A0E2F" w:rsidP="007A0E2F">
      <w:pPr>
        <w:pStyle w:val="NO"/>
        <w:rPr>
          <w:rFonts w:eastAsia="Yu Mincho"/>
          <w:lang w:eastAsia="ja-JP"/>
        </w:rPr>
      </w:pPr>
      <w:r w:rsidRPr="00EA7389">
        <w:rPr>
          <w:lang w:eastAsia="ja-JP"/>
        </w:rPr>
        <w:t>NOTE 4:</w:t>
      </w:r>
      <w:r w:rsidRPr="00EA7389">
        <w:rPr>
          <w:lang w:eastAsia="ja-JP"/>
        </w:rPr>
        <w:tab/>
        <w:t>topology 2 aspect of WT#2 has dependency on WT#1.</w:t>
      </w:r>
    </w:p>
    <w:p w14:paraId="45BF4E85" w14:textId="77777777" w:rsidR="007A0E2F" w:rsidRPr="007A0E2F" w:rsidRDefault="007A0E2F" w:rsidP="007A0E2F">
      <w:pPr>
        <w:rPr>
          <w:lang w:eastAsia="zh-CN"/>
        </w:rPr>
      </w:pPr>
    </w:p>
    <w:p w14:paraId="57340EB8" w14:textId="46BF4B9B" w:rsidR="007A0E2F" w:rsidRPr="00CB612D" w:rsidRDefault="007A0E2F" w:rsidP="007A0E2F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 xml:space="preserve">: </w:t>
      </w:r>
      <w:r w:rsidR="0056068D">
        <w:rPr>
          <w:lang w:eastAsia="zh-CN"/>
        </w:rPr>
        <w:t xml:space="preserve">The bullets of the WT#2 describe necessary steps to support DO-A Capable </w:t>
      </w:r>
      <w:proofErr w:type="spellStart"/>
      <w:r w:rsidR="0056068D">
        <w:rPr>
          <w:lang w:eastAsia="zh-CN"/>
        </w:rPr>
        <w:t>AIoT</w:t>
      </w:r>
      <w:proofErr w:type="spellEnd"/>
      <w:r w:rsidR="0056068D">
        <w:rPr>
          <w:lang w:eastAsia="zh-CN"/>
        </w:rPr>
        <w:t xml:space="preserve"> Devices.</w:t>
      </w:r>
    </w:p>
    <w:p w14:paraId="032590D9" w14:textId="1A89EB96" w:rsidR="007A0E2F" w:rsidRPr="00936FDF" w:rsidRDefault="007A0E2F" w:rsidP="007A0E2F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 w:rsidR="0056068D">
        <w:rPr>
          <w:lang w:eastAsia="zh-CN"/>
        </w:rPr>
        <w:t>It is proposed to define Key Issues for WT#2 using the bullets of the WT#2 description agreed in the SID.</w:t>
      </w:r>
    </w:p>
    <w:p w14:paraId="4D91512A" w14:textId="0BC6CCDF" w:rsidR="00540D15" w:rsidRDefault="00540D15" w:rsidP="00B4202A">
      <w:pPr>
        <w:rPr>
          <w:lang w:eastAsia="zh-CN"/>
        </w:rPr>
      </w:pPr>
    </w:p>
    <w:p w14:paraId="64AE4679" w14:textId="77777777" w:rsidR="0056068D" w:rsidRPr="007A0E2F" w:rsidRDefault="0056068D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15AB326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2425DA">
        <w:rPr>
          <w:lang w:val="en-US"/>
        </w:rPr>
        <w:t>700-30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1062B8EA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(all new </w:t>
      </w:r>
      <w:proofErr w:type="spellStart"/>
      <w:r w:rsidR="00B33E64">
        <w:rPr>
          <w:rFonts w:ascii="Arial" w:hAnsi="Arial" w:cs="Arial"/>
          <w:color w:val="0000FF"/>
          <w:sz w:val="28"/>
          <w:szCs w:val="28"/>
          <w:lang w:val="fr-FR"/>
        </w:rPr>
        <w:t>text</w:t>
      </w:r>
      <w:proofErr w:type="spellEnd"/>
      <w:r w:rsidR="00B33E64">
        <w:rPr>
          <w:rFonts w:ascii="Arial" w:hAnsi="Arial" w:cs="Arial"/>
          <w:color w:val="0000FF"/>
          <w:sz w:val="28"/>
          <w:szCs w:val="28"/>
          <w:lang w:val="fr-FR"/>
        </w:rPr>
        <w:t xml:space="preserve">)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7A933797" w14:textId="4555AA34" w:rsidR="00B33E64" w:rsidRPr="00CF4930" w:rsidRDefault="00B33E64" w:rsidP="00B33E64">
      <w:pPr>
        <w:pStyle w:val="2"/>
      </w:pPr>
      <w:bookmarkStart w:id="0" w:name="_Toc26386412"/>
      <w:bookmarkStart w:id="1" w:name="_Toc26431218"/>
      <w:bookmarkStart w:id="2" w:name="_Toc30694614"/>
      <w:bookmarkStart w:id="3" w:name="_Toc43906636"/>
      <w:bookmarkStart w:id="4" w:name="_Toc43906752"/>
      <w:bookmarkStart w:id="5" w:name="_Toc44311878"/>
      <w:bookmarkStart w:id="6" w:name="_Toc50536520"/>
      <w:bookmarkStart w:id="7" w:name="_Toc54930292"/>
      <w:bookmarkStart w:id="8" w:name="_Toc54968097"/>
      <w:bookmarkStart w:id="9" w:name="_Toc57236419"/>
      <w:bookmarkStart w:id="10" w:name="_Toc57236582"/>
      <w:bookmarkStart w:id="11" w:name="_Toc57530223"/>
      <w:bookmarkStart w:id="12" w:name="_Toc57532424"/>
      <w:bookmarkStart w:id="13" w:name="_Toc153792589"/>
      <w:bookmarkStart w:id="14" w:name="_Toc153792674"/>
      <w:bookmarkStart w:id="15" w:name="_Toc201931793"/>
      <w:r w:rsidRPr="00CF4930">
        <w:t>5.X</w:t>
      </w:r>
      <w:r w:rsidRPr="00CF4930">
        <w:tab/>
        <w:t xml:space="preserve">Key Issue #X: </w:t>
      </w:r>
      <w:bookmarkStart w:id="16" w:name="_Hlk5009436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FC7D21">
        <w:t>S</w:t>
      </w:r>
      <w:r w:rsidR="00FC7D21" w:rsidRPr="00FC7D21">
        <w:t xml:space="preserve">upport </w:t>
      </w:r>
      <w:r w:rsidR="00FC7D21">
        <w:t xml:space="preserve">of </w:t>
      </w:r>
      <w:r w:rsidR="00FC7D21" w:rsidRPr="00FC7D21">
        <w:t xml:space="preserve">DO-A Capable </w:t>
      </w:r>
      <w:proofErr w:type="spellStart"/>
      <w:r w:rsidR="00FC7D21" w:rsidRPr="00FC7D21">
        <w:t>AIoT</w:t>
      </w:r>
      <w:proofErr w:type="spellEnd"/>
      <w:r w:rsidR="00FC7D21" w:rsidRPr="00FC7D21">
        <w:t xml:space="preserve"> Devices</w:t>
      </w:r>
    </w:p>
    <w:p w14:paraId="19E751B3" w14:textId="4601AE13" w:rsidR="00B33E64" w:rsidRPr="00822E86" w:rsidRDefault="00B33E64" w:rsidP="00B33E64">
      <w:pPr>
        <w:pStyle w:val="3"/>
        <w:rPr>
          <w:lang w:eastAsia="zh-CN"/>
        </w:rPr>
      </w:pPr>
      <w:bookmarkStart w:id="17" w:name="_Toc157661577"/>
      <w:bookmarkStart w:id="18" w:name="_Toc160698588"/>
      <w:bookmarkStart w:id="19" w:name="_Toc164843906"/>
      <w:bookmarkStart w:id="20" w:name="_Toc164944541"/>
      <w:bookmarkStart w:id="21" w:name="_Toc168318791"/>
      <w:bookmarkStart w:id="22" w:name="_Toc168319309"/>
      <w:bookmarkStart w:id="23" w:name="_Toc168319562"/>
      <w:bookmarkStart w:id="24" w:name="_Toc168319817"/>
      <w:bookmarkStart w:id="25" w:name="_Toc168320072"/>
      <w:bookmarkStart w:id="26" w:name="_Toc168559728"/>
      <w:bookmarkStart w:id="27" w:name="_Toc175890778"/>
      <w:bookmarkStart w:id="28" w:name="_Toc180645726"/>
      <w:bookmarkStart w:id="29" w:name="_Toc183616659"/>
      <w:bookmarkStart w:id="30" w:name="_Toc188881958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A35ED6F" w14:textId="2B358473" w:rsidR="00B33E64" w:rsidRDefault="00B33E64" w:rsidP="00B33E64">
      <w:r>
        <w:t>This key issue will address the</w:t>
      </w:r>
      <w:r w:rsidRPr="009F3B32">
        <w:t xml:space="preserve"> system architecture to support </w:t>
      </w:r>
      <w:r w:rsidRPr="00B33E64">
        <w:t xml:space="preserve">DO-A Capable </w:t>
      </w:r>
      <w:proofErr w:type="spellStart"/>
      <w:r w:rsidRPr="00B33E64">
        <w:t>AIoT</w:t>
      </w:r>
      <w:proofErr w:type="spellEnd"/>
      <w:r w:rsidRPr="00B33E64">
        <w:t xml:space="preserve"> Devices</w:t>
      </w:r>
      <w:r>
        <w:t>, especially o</w:t>
      </w:r>
      <w:r w:rsidRPr="009F3B32">
        <w:t>n</w:t>
      </w:r>
      <w:r w:rsidRPr="009F3B32">
        <w:rPr>
          <w:bCs/>
          <w:noProof/>
          <w:lang w:val="en-US" w:eastAsia="zh-CN"/>
        </w:rPr>
        <w:t xml:space="preserve"> the following</w:t>
      </w:r>
      <w:r>
        <w:rPr>
          <w:bCs/>
          <w:noProof/>
          <w:lang w:val="en-US" w:eastAsia="zh-CN"/>
        </w:rPr>
        <w:t xml:space="preserve"> aspects</w:t>
      </w:r>
      <w:r>
        <w:t>:</w:t>
      </w:r>
    </w:p>
    <w:p w14:paraId="23EF2A6C" w14:textId="52B24A84" w:rsidR="00B33E64" w:rsidRDefault="00B33E64" w:rsidP="00B33E64">
      <w:pPr>
        <w:pStyle w:val="B1"/>
      </w:pPr>
      <w:r>
        <w:lastRenderedPageBreak/>
        <w:t>-</w:t>
      </w:r>
      <w:r>
        <w:tab/>
        <w:t xml:space="preserve">Support of the </w:t>
      </w:r>
      <w:proofErr w:type="spellStart"/>
      <w:r>
        <w:t>AIoT</w:t>
      </w:r>
      <w:proofErr w:type="spellEnd"/>
      <w:r>
        <w:t xml:space="preserve"> Device informing the network of its presence autonomously (e.g., an </w:t>
      </w:r>
      <w:proofErr w:type="spellStart"/>
      <w:r>
        <w:t>AIoT</w:t>
      </w:r>
      <w:proofErr w:type="spellEnd"/>
      <w:r>
        <w:t xml:space="preserve"> Device initiated registration-like procedure).</w:t>
      </w:r>
    </w:p>
    <w:p w14:paraId="293B3605" w14:textId="77777777" w:rsidR="00B33E64" w:rsidRDefault="00B33E64" w:rsidP="00B33E64">
      <w:pPr>
        <w:pStyle w:val="B1"/>
      </w:pPr>
      <w:r>
        <w:t>-</w:t>
      </w:r>
      <w:r>
        <w:tab/>
        <w:t xml:space="preserve">Support for an autonomous </w:t>
      </w:r>
      <w:proofErr w:type="spellStart"/>
      <w:r>
        <w:t>AIoT</w:t>
      </w:r>
      <w:proofErr w:type="spellEnd"/>
      <w:r>
        <w:t xml:space="preserve"> Device originated procedure to send data to the AIOTF, and support for routing the received data by AIOTF.</w:t>
      </w:r>
    </w:p>
    <w:p w14:paraId="1244D786" w14:textId="77777777" w:rsidR="00B33E64" w:rsidRDefault="00B33E64" w:rsidP="00B33E64">
      <w:pPr>
        <w:pStyle w:val="B1"/>
      </w:pPr>
      <w:r>
        <w:t>-</w:t>
      </w:r>
      <w:r>
        <w:tab/>
      </w:r>
      <w:proofErr w:type="spellStart"/>
      <w:r>
        <w:t>Naiotf</w:t>
      </w:r>
      <w:proofErr w:type="spellEnd"/>
      <w:r>
        <w:t xml:space="preserve"> and </w:t>
      </w:r>
      <w:proofErr w:type="spellStart"/>
      <w:r>
        <w:t>Nnef</w:t>
      </w:r>
      <w:proofErr w:type="spellEnd"/>
      <w:r>
        <w:t xml:space="preserve"> interface enhancements to provide the data received from an </w:t>
      </w:r>
      <w:proofErr w:type="spellStart"/>
      <w:r>
        <w:t>AIoT</w:t>
      </w:r>
      <w:proofErr w:type="spellEnd"/>
      <w:r>
        <w:t xml:space="preserve"> Device to the AF.</w:t>
      </w:r>
    </w:p>
    <w:p w14:paraId="7CC88580" w14:textId="62C6B4EC" w:rsidR="00B33E64" w:rsidRPr="00B33E64" w:rsidRDefault="00B33E64" w:rsidP="00B33E64"/>
    <w:bookmarkEnd w:id="16"/>
    <w:p w14:paraId="3B026696" w14:textId="77777777" w:rsidR="005C0FF1" w:rsidRPr="00B33E64" w:rsidRDefault="005C0FF1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F62B2" w14:textId="77777777" w:rsidR="00773674" w:rsidRDefault="00773674">
      <w:pPr>
        <w:spacing w:after="0"/>
      </w:pPr>
      <w:r>
        <w:separator/>
      </w:r>
    </w:p>
  </w:endnote>
  <w:endnote w:type="continuationSeparator" w:id="0">
    <w:p w14:paraId="58C98215" w14:textId="77777777" w:rsidR="00773674" w:rsidRDefault="00773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1545E" w14:textId="77777777" w:rsidR="00773674" w:rsidRDefault="00773674">
      <w:pPr>
        <w:spacing w:after="0"/>
      </w:pPr>
      <w:r>
        <w:separator/>
      </w:r>
    </w:p>
  </w:footnote>
  <w:footnote w:type="continuationSeparator" w:id="0">
    <w:p w14:paraId="63129B78" w14:textId="77777777" w:rsidR="00773674" w:rsidRDefault="00773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1847"/>
    <w:rsid w:val="00014D24"/>
    <w:rsid w:val="00020A59"/>
    <w:rsid w:val="00020E3E"/>
    <w:rsid w:val="00022E4A"/>
    <w:rsid w:val="000304CB"/>
    <w:rsid w:val="000306BD"/>
    <w:rsid w:val="00032790"/>
    <w:rsid w:val="000328D8"/>
    <w:rsid w:val="00033F19"/>
    <w:rsid w:val="00034249"/>
    <w:rsid w:val="00040AB1"/>
    <w:rsid w:val="00041098"/>
    <w:rsid w:val="00043883"/>
    <w:rsid w:val="0004626D"/>
    <w:rsid w:val="00046C96"/>
    <w:rsid w:val="000477E9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D4C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27C1"/>
    <w:rsid w:val="00184B34"/>
    <w:rsid w:val="00190094"/>
    <w:rsid w:val="001A0BD7"/>
    <w:rsid w:val="001A3726"/>
    <w:rsid w:val="001A48C3"/>
    <w:rsid w:val="001B3924"/>
    <w:rsid w:val="001B4BC3"/>
    <w:rsid w:val="001B572D"/>
    <w:rsid w:val="001C3120"/>
    <w:rsid w:val="001C3D1F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4BC0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5DA"/>
    <w:rsid w:val="00242DA0"/>
    <w:rsid w:val="002442F1"/>
    <w:rsid w:val="00247FAF"/>
    <w:rsid w:val="00252B7A"/>
    <w:rsid w:val="0025324D"/>
    <w:rsid w:val="00260BE0"/>
    <w:rsid w:val="00262BAD"/>
    <w:rsid w:val="002633CD"/>
    <w:rsid w:val="0026641C"/>
    <w:rsid w:val="00266F06"/>
    <w:rsid w:val="00275D12"/>
    <w:rsid w:val="002769F4"/>
    <w:rsid w:val="0028267E"/>
    <w:rsid w:val="00285D4D"/>
    <w:rsid w:val="00285E65"/>
    <w:rsid w:val="002874EE"/>
    <w:rsid w:val="00292037"/>
    <w:rsid w:val="00296295"/>
    <w:rsid w:val="002A0B05"/>
    <w:rsid w:val="002A174B"/>
    <w:rsid w:val="002A5B8C"/>
    <w:rsid w:val="002B1F0E"/>
    <w:rsid w:val="002B272F"/>
    <w:rsid w:val="002B38EA"/>
    <w:rsid w:val="002B5890"/>
    <w:rsid w:val="002B6932"/>
    <w:rsid w:val="002C257A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3E0D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4999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CBC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1926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B676C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71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0D15"/>
    <w:rsid w:val="00542C7C"/>
    <w:rsid w:val="00546BAB"/>
    <w:rsid w:val="00550724"/>
    <w:rsid w:val="00550C60"/>
    <w:rsid w:val="00550DC8"/>
    <w:rsid w:val="005553EE"/>
    <w:rsid w:val="00555A2C"/>
    <w:rsid w:val="00555F90"/>
    <w:rsid w:val="0056068D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B7A37"/>
    <w:rsid w:val="005C0FF1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2A63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0FCF"/>
    <w:rsid w:val="006A4747"/>
    <w:rsid w:val="006B195D"/>
    <w:rsid w:val="006B2197"/>
    <w:rsid w:val="006B2607"/>
    <w:rsid w:val="006B5321"/>
    <w:rsid w:val="006C7281"/>
    <w:rsid w:val="006C774C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7B45"/>
    <w:rsid w:val="007600DB"/>
    <w:rsid w:val="00765F8B"/>
    <w:rsid w:val="00770A40"/>
    <w:rsid w:val="00773674"/>
    <w:rsid w:val="00774AF9"/>
    <w:rsid w:val="00775928"/>
    <w:rsid w:val="00780D92"/>
    <w:rsid w:val="00782354"/>
    <w:rsid w:val="00787595"/>
    <w:rsid w:val="00792F03"/>
    <w:rsid w:val="00793E79"/>
    <w:rsid w:val="007947EA"/>
    <w:rsid w:val="007A0E2F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380E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54B9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4E2B"/>
    <w:rsid w:val="008C0B53"/>
    <w:rsid w:val="008C59A5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4843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1B9"/>
    <w:rsid w:val="009C7C32"/>
    <w:rsid w:val="009C7E18"/>
    <w:rsid w:val="009D0B5B"/>
    <w:rsid w:val="009D6D60"/>
    <w:rsid w:val="009D7CF3"/>
    <w:rsid w:val="009E0A64"/>
    <w:rsid w:val="009E142B"/>
    <w:rsid w:val="009E3297"/>
    <w:rsid w:val="009E49D7"/>
    <w:rsid w:val="009E4B99"/>
    <w:rsid w:val="009E57A8"/>
    <w:rsid w:val="009E6A1C"/>
    <w:rsid w:val="009F54AB"/>
    <w:rsid w:val="009F7FF6"/>
    <w:rsid w:val="00A00BEF"/>
    <w:rsid w:val="00A01544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56684"/>
    <w:rsid w:val="00A62E93"/>
    <w:rsid w:val="00A64A8E"/>
    <w:rsid w:val="00A65E7B"/>
    <w:rsid w:val="00A66377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B74D8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3E64"/>
    <w:rsid w:val="00B3525B"/>
    <w:rsid w:val="00B36BCE"/>
    <w:rsid w:val="00B3716C"/>
    <w:rsid w:val="00B4202A"/>
    <w:rsid w:val="00B42909"/>
    <w:rsid w:val="00B43726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210C"/>
    <w:rsid w:val="00B9350E"/>
    <w:rsid w:val="00B9456A"/>
    <w:rsid w:val="00B95BA0"/>
    <w:rsid w:val="00B95BC8"/>
    <w:rsid w:val="00B96104"/>
    <w:rsid w:val="00B9649B"/>
    <w:rsid w:val="00BA0B71"/>
    <w:rsid w:val="00BA30F8"/>
    <w:rsid w:val="00BA6456"/>
    <w:rsid w:val="00BB2F36"/>
    <w:rsid w:val="00BB5DFC"/>
    <w:rsid w:val="00BB79BE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2B11"/>
    <w:rsid w:val="00C432F6"/>
    <w:rsid w:val="00C46EA9"/>
    <w:rsid w:val="00C50094"/>
    <w:rsid w:val="00C51EED"/>
    <w:rsid w:val="00C524DD"/>
    <w:rsid w:val="00C53F88"/>
    <w:rsid w:val="00C603FA"/>
    <w:rsid w:val="00C62ADB"/>
    <w:rsid w:val="00C63597"/>
    <w:rsid w:val="00C64FFE"/>
    <w:rsid w:val="00C650C7"/>
    <w:rsid w:val="00C661B6"/>
    <w:rsid w:val="00C662CD"/>
    <w:rsid w:val="00C66F0E"/>
    <w:rsid w:val="00C7273C"/>
    <w:rsid w:val="00C72B7D"/>
    <w:rsid w:val="00C72E7B"/>
    <w:rsid w:val="00C73CCE"/>
    <w:rsid w:val="00C75928"/>
    <w:rsid w:val="00C759C6"/>
    <w:rsid w:val="00C76753"/>
    <w:rsid w:val="00C76CF0"/>
    <w:rsid w:val="00C77826"/>
    <w:rsid w:val="00C81025"/>
    <w:rsid w:val="00C819BA"/>
    <w:rsid w:val="00C8383D"/>
    <w:rsid w:val="00C85080"/>
    <w:rsid w:val="00C8535E"/>
    <w:rsid w:val="00C86C9C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B5C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A15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87E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085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4414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1D8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2DAE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DF2"/>
    <w:rsid w:val="00F700AB"/>
    <w:rsid w:val="00F7104D"/>
    <w:rsid w:val="00F7167F"/>
    <w:rsid w:val="00F720D4"/>
    <w:rsid w:val="00F779A0"/>
    <w:rsid w:val="00F779C4"/>
    <w:rsid w:val="00F8207A"/>
    <w:rsid w:val="00F8233F"/>
    <w:rsid w:val="00F83223"/>
    <w:rsid w:val="00F845B7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C7D21"/>
    <w:rsid w:val="00FD04D1"/>
    <w:rsid w:val="00FD39C8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13</cp:revision>
  <dcterms:created xsi:type="dcterms:W3CDTF">2025-05-22T05:44:00Z</dcterms:created>
  <dcterms:modified xsi:type="dcterms:W3CDTF">2025-08-14T07:54:00Z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0CE6EC7080F3720676A05718C00D8C336A3630C30E6BCC7D246AFF719CDA11B9DBA189187638619C526F3873C513D620538A0F61D25DCC11D316FFB138FF92FB</vt:lpwstr>
  </property>
</Properties>
</file>